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E21C6" w:rsidRPr="00FE21C6" w:rsidRDefault="00FE21C6" w:rsidP="00FE21C6">
      <w:pPr>
        <w:pStyle w:val="a3"/>
        <w:spacing w:after="300"/>
        <w:jc w:val="center"/>
        <w:textAlignment w:val="baseline"/>
        <w:rPr>
          <w:rFonts w:eastAsiaTheme="minorHAnsi"/>
          <w:b/>
          <w:sz w:val="28"/>
          <w:szCs w:val="28"/>
          <w:u w:val="single"/>
          <w:lang w:eastAsia="en-US"/>
        </w:rPr>
      </w:pPr>
      <w:r w:rsidRPr="00FE21C6">
        <w:rPr>
          <w:rFonts w:eastAsiaTheme="minorHAnsi"/>
          <w:b/>
          <w:sz w:val="28"/>
          <w:szCs w:val="28"/>
          <w:u w:val="single"/>
          <w:lang w:eastAsia="en-US"/>
        </w:rPr>
        <w:t>Памятка детям по пожарной безопасности</w:t>
      </w:r>
    </w:p>
    <w:p w:rsidR="00FE21C6" w:rsidRPr="00FE21C6" w:rsidRDefault="00FE21C6" w:rsidP="00FE21C6">
      <w:pPr>
        <w:pStyle w:val="a3"/>
        <w:spacing w:after="300"/>
        <w:textAlignment w:val="baseline"/>
        <w:rPr>
          <w:rFonts w:eastAsiaTheme="minorHAnsi"/>
          <w:sz w:val="28"/>
          <w:szCs w:val="28"/>
          <w:u w:val="single"/>
          <w:lang w:eastAsia="en-US"/>
        </w:rPr>
      </w:pPr>
      <w:r w:rsidRPr="00FE21C6">
        <w:rPr>
          <w:rFonts w:eastAsiaTheme="minorHAnsi"/>
          <w:sz w:val="28"/>
          <w:szCs w:val="28"/>
          <w:u w:val="single"/>
          <w:lang w:eastAsia="en-US"/>
        </w:rPr>
        <w:t>Не играйте с огнем:</w:t>
      </w:r>
    </w:p>
    <w:p w:rsidR="00FE21C6" w:rsidRPr="00FE21C6" w:rsidRDefault="00FE21C6" w:rsidP="00FE21C6">
      <w:pPr>
        <w:pStyle w:val="a3"/>
        <w:spacing w:after="300"/>
        <w:textAlignment w:val="baseline"/>
        <w:rPr>
          <w:rFonts w:eastAsiaTheme="minorHAnsi"/>
          <w:sz w:val="28"/>
          <w:szCs w:val="28"/>
          <w:lang w:eastAsia="en-US"/>
        </w:rPr>
      </w:pPr>
      <w:r w:rsidRPr="00FE21C6">
        <w:rPr>
          <w:rFonts w:eastAsiaTheme="minorHAnsi"/>
          <w:sz w:val="28"/>
          <w:szCs w:val="28"/>
          <w:lang w:eastAsia="en-US"/>
        </w:rPr>
        <w:t>Никогда не играйте со спичками, зажигалками и другими источниками огня.</w:t>
      </w:r>
    </w:p>
    <w:p w:rsidR="00FE21C6" w:rsidRPr="00FE21C6" w:rsidRDefault="00FE21C6" w:rsidP="00FE21C6">
      <w:pPr>
        <w:pStyle w:val="a3"/>
        <w:spacing w:after="300"/>
        <w:textAlignment w:val="baseline"/>
        <w:rPr>
          <w:rFonts w:eastAsiaTheme="minorHAnsi"/>
          <w:sz w:val="28"/>
          <w:szCs w:val="28"/>
          <w:lang w:eastAsia="en-US"/>
        </w:rPr>
      </w:pPr>
      <w:r w:rsidRPr="00FE21C6">
        <w:rPr>
          <w:rFonts w:eastAsiaTheme="minorHAnsi"/>
          <w:sz w:val="28"/>
          <w:szCs w:val="28"/>
          <w:lang w:eastAsia="en-US"/>
        </w:rPr>
        <w:t>Не поджигайте бумаги, игрушки или другие предметы.</w:t>
      </w:r>
    </w:p>
    <w:p w:rsidR="00FE21C6" w:rsidRPr="00FE21C6" w:rsidRDefault="00FE21C6" w:rsidP="00FE21C6">
      <w:pPr>
        <w:pStyle w:val="a3"/>
        <w:spacing w:after="300"/>
        <w:textAlignment w:val="baseline"/>
        <w:rPr>
          <w:rFonts w:eastAsiaTheme="minorHAnsi"/>
          <w:sz w:val="28"/>
          <w:szCs w:val="28"/>
          <w:u w:val="single"/>
          <w:lang w:eastAsia="en-US"/>
        </w:rPr>
      </w:pPr>
      <w:r w:rsidRPr="00FE21C6">
        <w:rPr>
          <w:rFonts w:eastAsiaTheme="minorHAnsi"/>
          <w:sz w:val="28"/>
          <w:szCs w:val="28"/>
          <w:u w:val="single"/>
          <w:lang w:eastAsia="en-US"/>
        </w:rPr>
        <w:t>Знайте выходы:</w:t>
      </w:r>
    </w:p>
    <w:p w:rsidR="00FE21C6" w:rsidRPr="00FE21C6" w:rsidRDefault="00FE21C6" w:rsidP="00FE21C6">
      <w:pPr>
        <w:pStyle w:val="a3"/>
        <w:spacing w:after="300"/>
        <w:textAlignment w:val="baseline"/>
        <w:rPr>
          <w:rFonts w:eastAsiaTheme="minorHAnsi"/>
          <w:sz w:val="28"/>
          <w:szCs w:val="28"/>
          <w:lang w:eastAsia="en-US"/>
        </w:rPr>
      </w:pPr>
      <w:r w:rsidRPr="00FE21C6">
        <w:rPr>
          <w:rFonts w:eastAsiaTheme="minorHAnsi"/>
          <w:sz w:val="28"/>
          <w:szCs w:val="28"/>
          <w:lang w:eastAsia="en-US"/>
        </w:rPr>
        <w:t>Запомните, где находятся выходы из вашего дома и школы.</w:t>
      </w:r>
    </w:p>
    <w:p w:rsidR="00FE21C6" w:rsidRPr="00FE21C6" w:rsidRDefault="00FE21C6" w:rsidP="00FE21C6">
      <w:pPr>
        <w:pStyle w:val="a3"/>
        <w:spacing w:after="300"/>
        <w:textAlignment w:val="baseline"/>
        <w:rPr>
          <w:rFonts w:eastAsiaTheme="minorHAnsi"/>
          <w:sz w:val="28"/>
          <w:szCs w:val="28"/>
          <w:lang w:eastAsia="en-US"/>
        </w:rPr>
      </w:pPr>
      <w:r w:rsidRPr="00FE21C6">
        <w:rPr>
          <w:rFonts w:eastAsiaTheme="minorHAnsi"/>
          <w:sz w:val="28"/>
          <w:szCs w:val="28"/>
          <w:lang w:eastAsia="en-US"/>
        </w:rPr>
        <w:t>Знайте, как добраться до безопасного места в случае пожара.</w:t>
      </w:r>
    </w:p>
    <w:p w:rsidR="00FE21C6" w:rsidRPr="00FE21C6" w:rsidRDefault="00FE21C6" w:rsidP="00FE21C6">
      <w:pPr>
        <w:pStyle w:val="a3"/>
        <w:spacing w:after="300"/>
        <w:textAlignment w:val="baseline"/>
        <w:rPr>
          <w:rFonts w:eastAsiaTheme="minorHAnsi"/>
          <w:sz w:val="28"/>
          <w:szCs w:val="28"/>
          <w:u w:val="single"/>
          <w:lang w:eastAsia="en-US"/>
        </w:rPr>
      </w:pPr>
      <w:r>
        <w:rPr>
          <w:rFonts w:eastAsiaTheme="minorHAnsi"/>
          <w:sz w:val="28"/>
          <w:szCs w:val="28"/>
          <w:u w:val="single"/>
          <w:lang w:eastAsia="en-US"/>
        </w:rPr>
        <w:t>Не прячьтесь:</w:t>
      </w:r>
    </w:p>
    <w:p w:rsidR="00FE21C6" w:rsidRPr="00FE21C6" w:rsidRDefault="00FE21C6" w:rsidP="00FE21C6">
      <w:pPr>
        <w:pStyle w:val="a3"/>
        <w:spacing w:after="300"/>
        <w:textAlignment w:val="baseline"/>
        <w:rPr>
          <w:rFonts w:eastAsiaTheme="minorHAnsi"/>
          <w:sz w:val="28"/>
          <w:szCs w:val="28"/>
          <w:lang w:eastAsia="en-US"/>
        </w:rPr>
      </w:pPr>
      <w:r w:rsidRPr="00FE21C6">
        <w:rPr>
          <w:rFonts w:eastAsiaTheme="minorHAnsi"/>
          <w:sz w:val="28"/>
          <w:szCs w:val="28"/>
          <w:lang w:eastAsia="en-US"/>
        </w:rPr>
        <w:t>Если начался пожар, не прячьтесь в шкафах или под кроватью.</w:t>
      </w:r>
    </w:p>
    <w:p w:rsidR="00FE21C6" w:rsidRPr="00FE21C6" w:rsidRDefault="00FE21C6" w:rsidP="00FE21C6">
      <w:pPr>
        <w:pStyle w:val="a3"/>
        <w:spacing w:after="300"/>
        <w:textAlignment w:val="baseline"/>
        <w:rPr>
          <w:rFonts w:eastAsiaTheme="minorHAnsi"/>
          <w:sz w:val="28"/>
          <w:szCs w:val="28"/>
          <w:lang w:eastAsia="en-US"/>
        </w:rPr>
      </w:pPr>
      <w:r w:rsidRPr="00FE21C6">
        <w:rPr>
          <w:rFonts w:eastAsiaTheme="minorHAnsi"/>
          <w:sz w:val="28"/>
          <w:szCs w:val="28"/>
          <w:lang w:eastAsia="en-US"/>
        </w:rPr>
        <w:t>Сразу же выходите на улицу и не возвращайтесь за вещами.</w:t>
      </w:r>
    </w:p>
    <w:p w:rsidR="00FE21C6" w:rsidRPr="00FE21C6" w:rsidRDefault="00FE21C6" w:rsidP="00FE21C6">
      <w:pPr>
        <w:pStyle w:val="a3"/>
        <w:spacing w:after="300"/>
        <w:textAlignment w:val="baseline"/>
        <w:rPr>
          <w:rFonts w:eastAsiaTheme="minorHAnsi"/>
          <w:sz w:val="28"/>
          <w:szCs w:val="28"/>
          <w:u w:val="single"/>
          <w:lang w:eastAsia="en-US"/>
        </w:rPr>
      </w:pPr>
      <w:r w:rsidRPr="00FE21C6">
        <w:rPr>
          <w:rFonts w:eastAsiaTheme="minorHAnsi"/>
          <w:sz w:val="28"/>
          <w:szCs w:val="28"/>
          <w:u w:val="single"/>
          <w:lang w:eastAsia="en-US"/>
        </w:rPr>
        <w:t>Сообщите</w:t>
      </w:r>
      <w:r>
        <w:rPr>
          <w:rFonts w:eastAsiaTheme="minorHAnsi"/>
          <w:sz w:val="28"/>
          <w:szCs w:val="28"/>
          <w:u w:val="single"/>
          <w:lang w:eastAsia="en-US"/>
        </w:rPr>
        <w:t xml:space="preserve"> взрослым:</w:t>
      </w:r>
    </w:p>
    <w:p w:rsidR="00FE21C6" w:rsidRPr="00FE21C6" w:rsidRDefault="00FE21C6" w:rsidP="00FE21C6">
      <w:pPr>
        <w:pStyle w:val="a3"/>
        <w:spacing w:after="300"/>
        <w:textAlignment w:val="baseline"/>
        <w:rPr>
          <w:rFonts w:eastAsiaTheme="minorHAnsi"/>
          <w:sz w:val="28"/>
          <w:szCs w:val="28"/>
          <w:lang w:eastAsia="en-US"/>
        </w:rPr>
      </w:pPr>
      <w:r w:rsidRPr="00FE21C6">
        <w:rPr>
          <w:rFonts w:eastAsiaTheme="minorHAnsi"/>
          <w:sz w:val="28"/>
          <w:szCs w:val="28"/>
          <w:lang w:eastAsia="en-US"/>
        </w:rPr>
        <w:t>Если вы заметили дым или огонь, немедленно сообщите взрослым.</w:t>
      </w:r>
    </w:p>
    <w:p w:rsidR="00FE21C6" w:rsidRPr="00FE21C6" w:rsidRDefault="00FE21C6" w:rsidP="00FE21C6">
      <w:pPr>
        <w:pStyle w:val="a3"/>
        <w:spacing w:after="300"/>
        <w:textAlignment w:val="baseline"/>
        <w:rPr>
          <w:rFonts w:eastAsiaTheme="minorHAnsi"/>
          <w:sz w:val="28"/>
          <w:szCs w:val="28"/>
          <w:lang w:eastAsia="en-US"/>
        </w:rPr>
      </w:pPr>
      <w:r w:rsidRPr="00FE21C6">
        <w:rPr>
          <w:rFonts w:eastAsiaTheme="minorHAnsi"/>
          <w:sz w:val="28"/>
          <w:szCs w:val="28"/>
          <w:lang w:eastAsia="en-US"/>
        </w:rPr>
        <w:t>Если взрослых нет рядом, позвоните в службу спасения (например, 112).</w:t>
      </w:r>
    </w:p>
    <w:p w:rsidR="00FE21C6" w:rsidRPr="00FE21C6" w:rsidRDefault="00FE21C6" w:rsidP="00FE21C6">
      <w:pPr>
        <w:pStyle w:val="a3"/>
        <w:spacing w:after="300"/>
        <w:textAlignment w:val="baseline"/>
        <w:rPr>
          <w:rFonts w:eastAsiaTheme="minorHAnsi"/>
          <w:sz w:val="28"/>
          <w:szCs w:val="28"/>
          <w:u w:val="single"/>
          <w:lang w:eastAsia="en-US"/>
        </w:rPr>
      </w:pPr>
      <w:r w:rsidRPr="00FE21C6">
        <w:rPr>
          <w:rFonts w:eastAsiaTheme="minorHAnsi"/>
          <w:sz w:val="28"/>
          <w:szCs w:val="28"/>
          <w:u w:val="single"/>
          <w:lang w:eastAsia="en-US"/>
        </w:rPr>
        <w:t>Не используйте лифт:</w:t>
      </w:r>
    </w:p>
    <w:p w:rsidR="00FE21C6" w:rsidRPr="00FE21C6" w:rsidRDefault="00FE21C6" w:rsidP="00FE21C6">
      <w:pPr>
        <w:pStyle w:val="a3"/>
        <w:spacing w:after="300"/>
        <w:textAlignment w:val="baseline"/>
        <w:rPr>
          <w:rFonts w:eastAsiaTheme="minorHAnsi"/>
          <w:sz w:val="28"/>
          <w:szCs w:val="28"/>
          <w:lang w:eastAsia="en-US"/>
        </w:rPr>
      </w:pPr>
      <w:r w:rsidRPr="00FE21C6">
        <w:rPr>
          <w:rFonts w:eastAsiaTheme="minorHAnsi"/>
          <w:sz w:val="28"/>
          <w:szCs w:val="28"/>
          <w:lang w:eastAsia="en-US"/>
        </w:rPr>
        <w:t xml:space="preserve">При пожаре всегда используйте лестницу, а не лифт, чтобы избежать </w:t>
      </w:r>
      <w:proofErr w:type="spellStart"/>
      <w:r w:rsidRPr="00FE21C6">
        <w:rPr>
          <w:rFonts w:eastAsiaTheme="minorHAnsi"/>
          <w:sz w:val="28"/>
          <w:szCs w:val="28"/>
          <w:lang w:eastAsia="en-US"/>
        </w:rPr>
        <w:t>застревания</w:t>
      </w:r>
      <w:proofErr w:type="spellEnd"/>
      <w:r w:rsidRPr="00FE21C6">
        <w:rPr>
          <w:rFonts w:eastAsiaTheme="minorHAnsi"/>
          <w:sz w:val="28"/>
          <w:szCs w:val="28"/>
          <w:lang w:eastAsia="en-US"/>
        </w:rPr>
        <w:t>.</w:t>
      </w:r>
    </w:p>
    <w:p w:rsidR="00FE21C6" w:rsidRPr="00FE21C6" w:rsidRDefault="00FE21C6" w:rsidP="00FE21C6">
      <w:pPr>
        <w:pStyle w:val="a3"/>
        <w:spacing w:after="300"/>
        <w:textAlignment w:val="baseline"/>
        <w:rPr>
          <w:rFonts w:eastAsiaTheme="minorHAnsi"/>
          <w:sz w:val="28"/>
          <w:szCs w:val="28"/>
          <w:u w:val="single"/>
          <w:lang w:eastAsia="en-US"/>
        </w:rPr>
      </w:pPr>
      <w:r w:rsidRPr="00FE21C6">
        <w:rPr>
          <w:rFonts w:eastAsiaTheme="minorHAnsi"/>
          <w:sz w:val="28"/>
          <w:szCs w:val="28"/>
          <w:u w:val="single"/>
          <w:lang w:eastAsia="en-US"/>
        </w:rPr>
        <w:t>Уходите от дыма:</w:t>
      </w:r>
    </w:p>
    <w:p w:rsidR="00FE21C6" w:rsidRPr="00FE21C6" w:rsidRDefault="00FE21C6" w:rsidP="00FE21C6">
      <w:pPr>
        <w:pStyle w:val="a3"/>
        <w:spacing w:after="300"/>
        <w:textAlignment w:val="baseline"/>
        <w:rPr>
          <w:rFonts w:eastAsiaTheme="minorHAnsi"/>
          <w:sz w:val="28"/>
          <w:szCs w:val="28"/>
          <w:lang w:eastAsia="en-US"/>
        </w:rPr>
      </w:pPr>
      <w:r w:rsidRPr="00FE21C6">
        <w:rPr>
          <w:rFonts w:eastAsiaTheme="minorHAnsi"/>
          <w:sz w:val="28"/>
          <w:szCs w:val="28"/>
          <w:lang w:eastAsia="en-US"/>
        </w:rPr>
        <w:t>Если в помещении много дыма, наклонитесь ниже к полу, где воздух чище.</w:t>
      </w:r>
    </w:p>
    <w:p w:rsidR="00FE21C6" w:rsidRPr="00FE21C6" w:rsidRDefault="00FE21C6" w:rsidP="00FE21C6">
      <w:pPr>
        <w:pStyle w:val="a3"/>
        <w:spacing w:after="300"/>
        <w:textAlignment w:val="baseline"/>
        <w:rPr>
          <w:rFonts w:eastAsiaTheme="minorHAnsi"/>
          <w:sz w:val="28"/>
          <w:szCs w:val="28"/>
          <w:lang w:eastAsia="en-US"/>
        </w:rPr>
      </w:pPr>
      <w:r w:rsidRPr="00FE21C6">
        <w:rPr>
          <w:rFonts w:eastAsiaTheme="minorHAnsi"/>
          <w:sz w:val="28"/>
          <w:szCs w:val="28"/>
          <w:lang w:eastAsia="en-US"/>
        </w:rPr>
        <w:t>Закройте рот и нос одеждой или платком, чтобы избежать вдыхания дыма.</w:t>
      </w:r>
    </w:p>
    <w:p w:rsidR="00FE21C6" w:rsidRPr="00FE21C6" w:rsidRDefault="00FE21C6" w:rsidP="00FE21C6">
      <w:pPr>
        <w:pStyle w:val="a3"/>
        <w:spacing w:after="300"/>
        <w:textAlignment w:val="baseline"/>
        <w:rPr>
          <w:rFonts w:eastAsiaTheme="minorHAnsi"/>
          <w:sz w:val="28"/>
          <w:szCs w:val="28"/>
          <w:u w:val="single"/>
          <w:lang w:eastAsia="en-US"/>
        </w:rPr>
      </w:pPr>
      <w:r>
        <w:rPr>
          <w:rFonts w:eastAsiaTheme="minorHAnsi"/>
          <w:sz w:val="28"/>
          <w:szCs w:val="28"/>
          <w:u w:val="single"/>
          <w:lang w:eastAsia="en-US"/>
        </w:rPr>
        <w:t>Не играйте с пожарными:</w:t>
      </w:r>
    </w:p>
    <w:p w:rsidR="00FE21C6" w:rsidRPr="00FE21C6" w:rsidRDefault="00FE21C6" w:rsidP="00FE21C6">
      <w:pPr>
        <w:pStyle w:val="a3"/>
        <w:spacing w:after="300"/>
        <w:textAlignment w:val="baseline"/>
        <w:rPr>
          <w:rFonts w:eastAsiaTheme="minorHAnsi"/>
          <w:sz w:val="28"/>
          <w:szCs w:val="28"/>
          <w:lang w:eastAsia="en-US"/>
        </w:rPr>
      </w:pPr>
      <w:r w:rsidRPr="00FE21C6">
        <w:rPr>
          <w:rFonts w:eastAsiaTheme="minorHAnsi"/>
          <w:sz w:val="28"/>
          <w:szCs w:val="28"/>
          <w:lang w:eastAsia="en-US"/>
        </w:rPr>
        <w:t>Не мешайте пожарным, когда они работают. Они делают важную работу по спасению людей и тушению огня.</w:t>
      </w:r>
    </w:p>
    <w:p w:rsidR="00FE21C6" w:rsidRPr="00FE21C6" w:rsidRDefault="00FE21C6" w:rsidP="00FE21C6">
      <w:pPr>
        <w:pStyle w:val="a3"/>
        <w:spacing w:after="300"/>
        <w:textAlignment w:val="baseline"/>
        <w:rPr>
          <w:rFonts w:eastAsiaTheme="minorHAnsi"/>
          <w:sz w:val="28"/>
          <w:szCs w:val="28"/>
          <w:u w:val="single"/>
          <w:lang w:eastAsia="en-US"/>
        </w:rPr>
      </w:pPr>
      <w:r w:rsidRPr="00FE21C6">
        <w:rPr>
          <w:rFonts w:eastAsiaTheme="minorHAnsi"/>
          <w:sz w:val="28"/>
          <w:szCs w:val="28"/>
          <w:u w:val="single"/>
          <w:lang w:eastAsia="en-US"/>
        </w:rPr>
        <w:t>У</w:t>
      </w:r>
      <w:r>
        <w:rPr>
          <w:rFonts w:eastAsiaTheme="minorHAnsi"/>
          <w:sz w:val="28"/>
          <w:szCs w:val="28"/>
          <w:u w:val="single"/>
          <w:lang w:eastAsia="en-US"/>
        </w:rPr>
        <w:t>частвуйте в учебных эвакуациях:</w:t>
      </w:r>
    </w:p>
    <w:p w:rsidR="00FE21C6" w:rsidRPr="00FE21C6" w:rsidRDefault="00FE21C6" w:rsidP="00FE21C6">
      <w:pPr>
        <w:pStyle w:val="a3"/>
        <w:spacing w:after="300"/>
        <w:textAlignment w:val="baseline"/>
        <w:rPr>
          <w:rFonts w:eastAsiaTheme="minorHAnsi"/>
          <w:sz w:val="28"/>
          <w:szCs w:val="28"/>
          <w:lang w:eastAsia="en-US"/>
        </w:rPr>
      </w:pPr>
      <w:r w:rsidRPr="00FE21C6">
        <w:rPr>
          <w:rFonts w:eastAsiaTheme="minorHAnsi"/>
          <w:sz w:val="28"/>
          <w:szCs w:val="28"/>
          <w:lang w:eastAsia="en-US"/>
        </w:rPr>
        <w:t>Принимайте участие в учебных эвакуациях в школе или дома, чтобы знать, как действовать в случае пожара.</w:t>
      </w:r>
    </w:p>
    <w:p w:rsidR="00FE21C6" w:rsidRDefault="00FE21C6" w:rsidP="00FE21C6">
      <w:pPr>
        <w:pStyle w:val="a3"/>
        <w:spacing w:after="300"/>
        <w:textAlignment w:val="baseline"/>
        <w:rPr>
          <w:rFonts w:eastAsiaTheme="minorHAnsi"/>
          <w:sz w:val="28"/>
          <w:szCs w:val="28"/>
          <w:u w:val="single"/>
          <w:lang w:eastAsia="en-US"/>
        </w:rPr>
      </w:pPr>
    </w:p>
    <w:p w:rsidR="00FE21C6" w:rsidRPr="00FE21C6" w:rsidRDefault="00FE21C6" w:rsidP="00FE21C6">
      <w:pPr>
        <w:pStyle w:val="a3"/>
        <w:spacing w:after="300"/>
        <w:textAlignment w:val="baseline"/>
        <w:rPr>
          <w:rFonts w:eastAsiaTheme="minorHAnsi"/>
          <w:sz w:val="28"/>
          <w:szCs w:val="28"/>
          <w:u w:val="single"/>
          <w:lang w:eastAsia="en-US"/>
        </w:rPr>
      </w:pPr>
      <w:r>
        <w:rPr>
          <w:rFonts w:eastAsiaTheme="minorHAnsi"/>
          <w:sz w:val="28"/>
          <w:szCs w:val="28"/>
          <w:u w:val="single"/>
          <w:lang w:eastAsia="en-US"/>
        </w:rPr>
        <w:lastRenderedPageBreak/>
        <w:t>Соблюдайте правила:</w:t>
      </w:r>
    </w:p>
    <w:p w:rsidR="00FE21C6" w:rsidRPr="00FE21C6" w:rsidRDefault="00FE21C6" w:rsidP="00FE21C6">
      <w:pPr>
        <w:pStyle w:val="a3"/>
        <w:spacing w:after="300"/>
        <w:textAlignment w:val="baseline"/>
        <w:rPr>
          <w:rFonts w:eastAsiaTheme="minorHAnsi"/>
          <w:sz w:val="28"/>
          <w:szCs w:val="28"/>
          <w:lang w:eastAsia="en-US"/>
        </w:rPr>
      </w:pPr>
      <w:r w:rsidRPr="00FE21C6">
        <w:rPr>
          <w:rFonts w:eastAsiaTheme="minorHAnsi"/>
          <w:sz w:val="28"/>
          <w:szCs w:val="28"/>
          <w:lang w:eastAsia="en-US"/>
        </w:rPr>
        <w:t>Не курите и не разрешайте другим курить в вашем присутствии.</w:t>
      </w:r>
    </w:p>
    <w:p w:rsidR="00FE21C6" w:rsidRPr="00FE21C6" w:rsidRDefault="00FE21C6" w:rsidP="00FE21C6">
      <w:pPr>
        <w:pStyle w:val="a3"/>
        <w:spacing w:after="300"/>
        <w:textAlignment w:val="baseline"/>
        <w:rPr>
          <w:rFonts w:eastAsiaTheme="minorHAnsi"/>
          <w:sz w:val="28"/>
          <w:szCs w:val="28"/>
          <w:lang w:eastAsia="en-US"/>
        </w:rPr>
      </w:pPr>
      <w:r w:rsidRPr="00FE21C6">
        <w:rPr>
          <w:rFonts w:eastAsiaTheme="minorHAnsi"/>
          <w:sz w:val="28"/>
          <w:szCs w:val="28"/>
          <w:lang w:eastAsia="en-US"/>
        </w:rPr>
        <w:t>Соблюдайте правила безопасности, когда находитесь на улице, особенно в лесу.</w:t>
      </w:r>
    </w:p>
    <w:p w:rsidR="00FE21C6" w:rsidRPr="00FE21C6" w:rsidRDefault="00FE21C6" w:rsidP="00FE21C6">
      <w:pPr>
        <w:pStyle w:val="a3"/>
        <w:spacing w:after="300"/>
        <w:textAlignment w:val="baseline"/>
        <w:rPr>
          <w:rFonts w:eastAsiaTheme="minorHAnsi"/>
          <w:sz w:val="28"/>
          <w:szCs w:val="28"/>
          <w:u w:val="single"/>
          <w:lang w:eastAsia="en-US"/>
        </w:rPr>
      </w:pPr>
      <w:r>
        <w:rPr>
          <w:rFonts w:eastAsiaTheme="minorHAnsi"/>
          <w:sz w:val="28"/>
          <w:szCs w:val="28"/>
          <w:u w:val="single"/>
          <w:lang w:eastAsia="en-US"/>
        </w:rPr>
        <w:t>Помните о безопасности:</w:t>
      </w:r>
    </w:p>
    <w:p w:rsidR="00FE21C6" w:rsidRPr="00FE21C6" w:rsidRDefault="00FE21C6" w:rsidP="00FE21C6">
      <w:pPr>
        <w:pStyle w:val="a3"/>
        <w:spacing w:after="300"/>
        <w:textAlignment w:val="baseline"/>
        <w:rPr>
          <w:rFonts w:eastAsiaTheme="minorHAnsi"/>
          <w:sz w:val="28"/>
          <w:szCs w:val="28"/>
          <w:lang w:eastAsia="en-US"/>
        </w:rPr>
      </w:pPr>
      <w:r w:rsidRPr="00FE21C6">
        <w:rPr>
          <w:rFonts w:eastAsiaTheme="minorHAnsi"/>
          <w:sz w:val="28"/>
          <w:szCs w:val="28"/>
          <w:lang w:eastAsia="en-US"/>
        </w:rPr>
        <w:t>Помните, что безопасность — это самое главное. Если что-то кажется опасным, сообщите об этом взрослым.</w:t>
      </w:r>
    </w:p>
    <w:p w:rsidR="00FE21C6" w:rsidRPr="00FE21C6" w:rsidRDefault="00FE21C6" w:rsidP="00FE21C6">
      <w:pPr>
        <w:pStyle w:val="a3"/>
        <w:spacing w:after="300"/>
        <w:textAlignment w:val="baseline"/>
        <w:rPr>
          <w:rFonts w:eastAsiaTheme="minorHAnsi"/>
          <w:b/>
          <w:sz w:val="28"/>
          <w:szCs w:val="28"/>
          <w:lang w:eastAsia="en-US"/>
        </w:rPr>
      </w:pPr>
      <w:r w:rsidRPr="00FE21C6">
        <w:rPr>
          <w:rFonts w:eastAsiaTheme="minorHAnsi"/>
          <w:b/>
          <w:sz w:val="28"/>
          <w:szCs w:val="28"/>
          <w:lang w:eastAsia="en-US"/>
        </w:rPr>
        <w:t>Помните!</w:t>
      </w:r>
    </w:p>
    <w:p w:rsidR="00FE5BD7" w:rsidRPr="00FE21C6" w:rsidRDefault="00FE21C6" w:rsidP="00FE21C6">
      <w:pPr>
        <w:pStyle w:val="a3"/>
        <w:spacing w:before="0" w:beforeAutospacing="0" w:after="300" w:afterAutospacing="0"/>
        <w:textAlignment w:val="baseline"/>
        <w:rPr>
          <w:color w:val="000000" w:themeColor="text1"/>
          <w:sz w:val="28"/>
          <w:szCs w:val="28"/>
        </w:rPr>
      </w:pPr>
      <w:r w:rsidRPr="00FE21C6">
        <w:rPr>
          <w:rFonts w:eastAsiaTheme="minorHAnsi"/>
          <w:sz w:val="28"/>
          <w:szCs w:val="28"/>
          <w:lang w:eastAsia="en-US"/>
        </w:rPr>
        <w:t xml:space="preserve">Пожар — это опасно, </w:t>
      </w:r>
      <w:proofErr w:type="gramStart"/>
      <w:r w:rsidRPr="00FE21C6">
        <w:rPr>
          <w:rFonts w:eastAsiaTheme="minorHAnsi"/>
          <w:sz w:val="28"/>
          <w:szCs w:val="28"/>
          <w:lang w:eastAsia="en-US"/>
        </w:rPr>
        <w:t>но</w:t>
      </w:r>
      <w:proofErr w:type="gramEnd"/>
      <w:r w:rsidRPr="00FE21C6">
        <w:rPr>
          <w:rFonts w:eastAsiaTheme="minorHAnsi"/>
          <w:sz w:val="28"/>
          <w:szCs w:val="28"/>
          <w:lang w:eastAsia="en-US"/>
        </w:rPr>
        <w:t xml:space="preserve"> если вы будете соблюдать правила и знать, как действовать, вы сможете защитить себя и своих близких.</w:t>
      </w:r>
    </w:p>
    <w:p w:rsidR="002F0CB8" w:rsidRPr="00FE21C6" w:rsidRDefault="002F0CB8" w:rsidP="002F0CB8">
      <w:pPr>
        <w:pStyle w:val="a3"/>
        <w:spacing w:before="0" w:beforeAutospacing="0" w:after="300" w:afterAutospacing="0"/>
        <w:textAlignment w:val="baseline"/>
        <w:rPr>
          <w:color w:val="000000" w:themeColor="text1"/>
          <w:sz w:val="28"/>
          <w:szCs w:val="28"/>
        </w:rPr>
      </w:pPr>
    </w:p>
    <w:p w:rsidR="00FE21C6" w:rsidRDefault="00FE21C6" w:rsidP="002F0CB8">
      <w:pPr>
        <w:pStyle w:val="a3"/>
        <w:spacing w:before="0" w:beforeAutospacing="0" w:after="300" w:afterAutospacing="0"/>
        <w:jc w:val="right"/>
        <w:textAlignment w:val="baseline"/>
        <w:rPr>
          <w:color w:val="000000" w:themeColor="text1"/>
          <w:sz w:val="28"/>
          <w:szCs w:val="28"/>
        </w:rPr>
      </w:pPr>
    </w:p>
    <w:p w:rsidR="00FE21C6" w:rsidRDefault="00FE21C6" w:rsidP="002F0CB8">
      <w:pPr>
        <w:pStyle w:val="a3"/>
        <w:spacing w:before="0" w:beforeAutospacing="0" w:after="300" w:afterAutospacing="0"/>
        <w:jc w:val="right"/>
        <w:textAlignment w:val="baseline"/>
        <w:rPr>
          <w:color w:val="000000" w:themeColor="text1"/>
          <w:sz w:val="28"/>
          <w:szCs w:val="28"/>
        </w:rPr>
      </w:pPr>
    </w:p>
    <w:p w:rsidR="00FE21C6" w:rsidRDefault="00FE21C6" w:rsidP="002F0CB8">
      <w:pPr>
        <w:pStyle w:val="a3"/>
        <w:spacing w:before="0" w:beforeAutospacing="0" w:after="300" w:afterAutospacing="0"/>
        <w:jc w:val="right"/>
        <w:textAlignment w:val="baseline"/>
        <w:rPr>
          <w:color w:val="000000" w:themeColor="text1"/>
          <w:sz w:val="28"/>
          <w:szCs w:val="28"/>
        </w:rPr>
      </w:pPr>
    </w:p>
    <w:p w:rsidR="00FE21C6" w:rsidRDefault="00FE21C6" w:rsidP="002F0CB8">
      <w:pPr>
        <w:pStyle w:val="a3"/>
        <w:spacing w:before="0" w:beforeAutospacing="0" w:after="300" w:afterAutospacing="0"/>
        <w:jc w:val="right"/>
        <w:textAlignment w:val="baseline"/>
        <w:rPr>
          <w:color w:val="000000" w:themeColor="text1"/>
          <w:sz w:val="28"/>
          <w:szCs w:val="28"/>
        </w:rPr>
      </w:pPr>
    </w:p>
    <w:p w:rsidR="00FE21C6" w:rsidRDefault="00FE21C6" w:rsidP="002F0CB8">
      <w:pPr>
        <w:pStyle w:val="a3"/>
        <w:spacing w:before="0" w:beforeAutospacing="0" w:after="300" w:afterAutospacing="0"/>
        <w:jc w:val="right"/>
        <w:textAlignment w:val="baseline"/>
        <w:rPr>
          <w:color w:val="000000" w:themeColor="text1"/>
          <w:sz w:val="28"/>
          <w:szCs w:val="28"/>
        </w:rPr>
      </w:pPr>
    </w:p>
    <w:p w:rsidR="00FE21C6" w:rsidRDefault="00FE21C6" w:rsidP="002F0CB8">
      <w:pPr>
        <w:pStyle w:val="a3"/>
        <w:spacing w:before="0" w:beforeAutospacing="0" w:after="300" w:afterAutospacing="0"/>
        <w:jc w:val="right"/>
        <w:textAlignment w:val="baseline"/>
        <w:rPr>
          <w:color w:val="000000" w:themeColor="text1"/>
          <w:sz w:val="28"/>
          <w:szCs w:val="28"/>
        </w:rPr>
      </w:pPr>
    </w:p>
    <w:p w:rsidR="00FE21C6" w:rsidRDefault="00FE21C6" w:rsidP="002F0CB8">
      <w:pPr>
        <w:pStyle w:val="a3"/>
        <w:spacing w:before="0" w:beforeAutospacing="0" w:after="300" w:afterAutospacing="0"/>
        <w:jc w:val="right"/>
        <w:textAlignment w:val="baseline"/>
        <w:rPr>
          <w:color w:val="000000" w:themeColor="text1"/>
          <w:sz w:val="28"/>
          <w:szCs w:val="28"/>
        </w:rPr>
      </w:pPr>
    </w:p>
    <w:p w:rsidR="00FE21C6" w:rsidRDefault="00FE21C6" w:rsidP="002F0CB8">
      <w:pPr>
        <w:pStyle w:val="a3"/>
        <w:spacing w:before="0" w:beforeAutospacing="0" w:after="300" w:afterAutospacing="0"/>
        <w:jc w:val="right"/>
        <w:textAlignment w:val="baseline"/>
        <w:rPr>
          <w:color w:val="000000" w:themeColor="text1"/>
          <w:sz w:val="28"/>
          <w:szCs w:val="28"/>
        </w:rPr>
      </w:pPr>
    </w:p>
    <w:p w:rsidR="00FE21C6" w:rsidRDefault="00FE21C6" w:rsidP="002F0CB8">
      <w:pPr>
        <w:pStyle w:val="a3"/>
        <w:spacing w:before="0" w:beforeAutospacing="0" w:after="300" w:afterAutospacing="0"/>
        <w:jc w:val="right"/>
        <w:textAlignment w:val="baseline"/>
        <w:rPr>
          <w:color w:val="000000" w:themeColor="text1"/>
          <w:sz w:val="28"/>
          <w:szCs w:val="28"/>
        </w:rPr>
      </w:pPr>
    </w:p>
    <w:p w:rsidR="00FE21C6" w:rsidRDefault="00FE21C6" w:rsidP="002F0CB8">
      <w:pPr>
        <w:pStyle w:val="a3"/>
        <w:spacing w:before="0" w:beforeAutospacing="0" w:after="300" w:afterAutospacing="0"/>
        <w:jc w:val="right"/>
        <w:textAlignment w:val="baseline"/>
        <w:rPr>
          <w:color w:val="000000" w:themeColor="text1"/>
          <w:sz w:val="28"/>
          <w:szCs w:val="28"/>
        </w:rPr>
      </w:pPr>
    </w:p>
    <w:p w:rsidR="00FE21C6" w:rsidRDefault="00FE21C6" w:rsidP="002F0CB8">
      <w:pPr>
        <w:pStyle w:val="a3"/>
        <w:spacing w:before="0" w:beforeAutospacing="0" w:after="300" w:afterAutospacing="0"/>
        <w:jc w:val="right"/>
        <w:textAlignment w:val="baseline"/>
        <w:rPr>
          <w:color w:val="000000" w:themeColor="text1"/>
          <w:sz w:val="28"/>
          <w:szCs w:val="28"/>
        </w:rPr>
      </w:pPr>
    </w:p>
    <w:p w:rsidR="00FE21C6" w:rsidRDefault="00FE21C6" w:rsidP="002F0CB8">
      <w:pPr>
        <w:pStyle w:val="a3"/>
        <w:spacing w:before="0" w:beforeAutospacing="0" w:after="300" w:afterAutospacing="0"/>
        <w:jc w:val="right"/>
        <w:textAlignment w:val="baseline"/>
        <w:rPr>
          <w:color w:val="000000" w:themeColor="text1"/>
          <w:sz w:val="28"/>
          <w:szCs w:val="28"/>
        </w:rPr>
      </w:pPr>
    </w:p>
    <w:p w:rsidR="00FE21C6" w:rsidRDefault="00FE21C6" w:rsidP="002F0CB8">
      <w:pPr>
        <w:pStyle w:val="a3"/>
        <w:spacing w:before="0" w:beforeAutospacing="0" w:after="300" w:afterAutospacing="0"/>
        <w:jc w:val="right"/>
        <w:textAlignment w:val="baseline"/>
        <w:rPr>
          <w:color w:val="000000" w:themeColor="text1"/>
          <w:sz w:val="28"/>
          <w:szCs w:val="28"/>
        </w:rPr>
      </w:pPr>
    </w:p>
    <w:p w:rsidR="00FE5BD7" w:rsidRPr="00FE21C6" w:rsidRDefault="00FE5BD7" w:rsidP="00FE21C6">
      <w:pPr>
        <w:pStyle w:val="a3"/>
        <w:spacing w:before="0" w:beforeAutospacing="0" w:after="300" w:afterAutospacing="0"/>
        <w:jc w:val="right"/>
        <w:textAlignment w:val="baseline"/>
        <w:rPr>
          <w:color w:val="000000" w:themeColor="text1"/>
          <w:sz w:val="28"/>
          <w:szCs w:val="28"/>
        </w:rPr>
      </w:pPr>
      <w:r w:rsidRPr="002F0CB8">
        <w:rPr>
          <w:color w:val="000000" w:themeColor="text1"/>
          <w:sz w:val="28"/>
          <w:szCs w:val="28"/>
        </w:rPr>
        <w:t>ОНДПР Центрального района</w:t>
      </w:r>
      <w:bookmarkStart w:id="0" w:name="_GoBack"/>
      <w:bookmarkEnd w:id="0"/>
    </w:p>
    <w:sectPr w:rsidR="00FE5BD7" w:rsidRPr="00FE21C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1952F0E"/>
    <w:multiLevelType w:val="multilevel"/>
    <w:tmpl w:val="C3368D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423C4"/>
    <w:rsid w:val="002F0CB8"/>
    <w:rsid w:val="003423C4"/>
    <w:rsid w:val="00730850"/>
    <w:rsid w:val="00FE21C6"/>
    <w:rsid w:val="00FE5B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78B355A"/>
  <w15:chartTrackingRefBased/>
  <w15:docId w15:val="{6018BC80-460B-4294-BE7F-8E009C4A6B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3">
    <w:name w:val="heading 3"/>
    <w:basedOn w:val="a"/>
    <w:link w:val="30"/>
    <w:uiPriority w:val="9"/>
    <w:qFormat/>
    <w:rsid w:val="00FE5BD7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FE5BD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FE5BD7"/>
    <w:rPr>
      <w:rFonts w:ascii="Times New Roman" w:eastAsia="Times New Roman" w:hAnsi="Times New Roman" w:cs="Times New Roman"/>
      <w:b/>
      <w:bCs/>
      <w:sz w:val="27"/>
      <w:szCs w:val="27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37786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182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2</Pages>
  <Words>234</Words>
  <Characters>1339</Characters>
  <Application>Microsoft Office Word</Application>
  <DocSecurity>0</DocSecurity>
  <Lines>11</Lines>
  <Paragraphs>3</Paragraphs>
  <ScaleCrop>false</ScaleCrop>
  <Company/>
  <LinksUpToDate>false</LinksUpToDate>
  <CharactersWithSpaces>1570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4</cp:revision>
  <dcterms:created xsi:type="dcterms:W3CDTF">2023-01-27T07:33:00Z</dcterms:created>
  <dcterms:modified xsi:type="dcterms:W3CDTF">2024-11-29T07:53:00Z</dcterms:modified>
</cp:coreProperties>
</file>